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9D" w:rsidRPr="001B149D" w:rsidRDefault="001B149D" w:rsidP="00AF2F1A">
      <w:pPr>
        <w:spacing w:before="100" w:beforeAutospacing="1" w:after="100" w:afterAutospacing="1" w:line="240" w:lineRule="auto"/>
        <w:jc w:val="center"/>
        <w:rPr>
          <w:rFonts w:ascii="Nirmala UI" w:eastAsia="Times New Roman" w:hAnsi="Nirmala UI" w:cs="Nirmala UI"/>
          <w:b/>
          <w:bCs/>
          <w:color w:val="FF0000"/>
          <w:sz w:val="48"/>
          <w:szCs w:val="48"/>
          <w:u w:val="single"/>
          <w:lang w:eastAsia="en-IN"/>
        </w:rPr>
      </w:pPr>
      <w:proofErr w:type="spellStart"/>
      <w:r w:rsidRPr="001B149D">
        <w:rPr>
          <w:rFonts w:ascii="Nirmala UI" w:hAnsi="Nirmala UI" w:cs="Nirmala UI"/>
          <w:b/>
          <w:color w:val="FF0000"/>
          <w:sz w:val="48"/>
          <w:szCs w:val="48"/>
          <w:u w:val="single"/>
        </w:rPr>
        <w:t>পৰিৱেশ</w:t>
      </w:r>
      <w:proofErr w:type="spellEnd"/>
      <w:r w:rsidRPr="001B149D">
        <w:rPr>
          <w:b/>
          <w:color w:val="FF0000"/>
          <w:sz w:val="48"/>
          <w:szCs w:val="48"/>
          <w:u w:val="single"/>
        </w:rPr>
        <w:t xml:space="preserve"> </w:t>
      </w:r>
      <w:proofErr w:type="spellStart"/>
      <w:r w:rsidRPr="001B149D">
        <w:rPr>
          <w:rFonts w:ascii="Nirmala UI" w:hAnsi="Nirmala UI" w:cs="Nirmala UI"/>
          <w:b/>
          <w:color w:val="FF0000"/>
          <w:sz w:val="48"/>
          <w:szCs w:val="48"/>
          <w:u w:val="single"/>
        </w:rPr>
        <w:t>সুৰক্ষা</w:t>
      </w:r>
      <w:proofErr w:type="spellEnd"/>
      <w:r w:rsidRPr="001B149D">
        <w:rPr>
          <w:b/>
          <w:color w:val="FF0000"/>
          <w:sz w:val="48"/>
          <w:szCs w:val="48"/>
          <w:u w:val="single"/>
        </w:rPr>
        <w:t xml:space="preserve"> </w:t>
      </w:r>
      <w:proofErr w:type="spellStart"/>
      <w:r w:rsidRPr="001B149D">
        <w:rPr>
          <w:rFonts w:ascii="Nirmala UI" w:hAnsi="Nirmala UI" w:cs="Nirmala UI"/>
          <w:b/>
          <w:color w:val="FF0000"/>
          <w:sz w:val="48"/>
          <w:szCs w:val="48"/>
          <w:u w:val="single"/>
        </w:rPr>
        <w:t>আইনসমূহ</w:t>
      </w:r>
      <w:proofErr w:type="spellEnd"/>
    </w:p>
    <w:p w:rsidR="006801B3" w:rsidRPr="00AF2F1A" w:rsidRDefault="006801B3" w:rsidP="00AF2F1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center"/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পৰিৱেশ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, ১৯৮৬</w:t>
      </w:r>
    </w:p>
    <w:p w:rsidR="006801B3" w:rsidRPr="00AF2F1A" w:rsidRDefault="006801B3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পৰিৱেশ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, ১৯৮৬</w:t>
      </w:r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ভাৰতৰ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পৰিৱেশ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গুৰুত্বপূৰ্ণ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C2647E">
        <w:rPr>
          <w:rFonts w:ascii="Nirmala UI" w:eastAsia="Times New Roman" w:hAnsi="Nirmala UI" w:cs="Nirmala UI"/>
          <w:bCs/>
          <w:lang w:eastAsia="en-IN"/>
        </w:rPr>
        <w:t>ছাতি-আইন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r w:rsidRPr="00C2647E">
        <w:rPr>
          <w:rFonts w:ascii="Nirmala UI" w:eastAsia="Times New Roman" w:hAnsi="Nirmala UI" w:cs="Nirmala UI"/>
          <w:bCs/>
          <w:lang w:eastAsia="en-IN"/>
        </w:rPr>
        <w:t>(Umbrella Legislation</w:t>
      </w:r>
      <w:proofErr w:type="gramStart"/>
      <w:r w:rsidRPr="00C2647E">
        <w:rPr>
          <w:rFonts w:ascii="Nirmala UI" w:eastAsia="Times New Roman" w:hAnsi="Nirmala UI" w:cs="Nirmala UI"/>
          <w:bCs/>
          <w:lang w:eastAsia="en-IN"/>
        </w:rPr>
        <w:t>)</w:t>
      </w:r>
      <w:r w:rsidRPr="00AF2F1A">
        <w:rPr>
          <w:rFonts w:ascii="Nirmala UI" w:eastAsia="Times New Roman" w:hAnsi="Nirmala UI" w:cs="Nirmala UI"/>
          <w:lang w:eastAsia="en-IN"/>
        </w:rPr>
        <w:t>।</w:t>
      </w:r>
      <w:proofErr w:type="gramEnd"/>
      <w:r w:rsidRPr="00AF2F1A">
        <w:rPr>
          <w:rFonts w:ascii="Nirmala UI" w:eastAsia="Times New Roman" w:hAnsi="Nirmala UI" w:cs="Nirmala UI"/>
          <w:lang w:eastAsia="en-IN"/>
        </w:rPr>
        <w:t xml:space="preserve"> ১৯৮৪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C2647E">
        <w:rPr>
          <w:rFonts w:ascii="Nirmala UI" w:eastAsia="Times New Roman" w:hAnsi="Nirmala UI" w:cs="Nirmala UI"/>
          <w:bCs/>
          <w:lang w:eastAsia="en-IN"/>
        </w:rPr>
        <w:t>ভূপাল</w:t>
      </w:r>
      <w:proofErr w:type="spellEnd"/>
      <w:r w:rsidRPr="00C2647E">
        <w:rPr>
          <w:rFonts w:ascii="Nirmala UI" w:eastAsia="Times New Roman" w:hAnsi="Nirmala UI" w:cs="Nirmala UI"/>
          <w:bCs/>
          <w:lang w:eastAsia="en-IN"/>
        </w:rPr>
        <w:t xml:space="preserve"> </w:t>
      </w:r>
      <w:proofErr w:type="spellStart"/>
      <w:r w:rsidRPr="00C2647E">
        <w:rPr>
          <w:rFonts w:ascii="Nirmala UI" w:eastAsia="Times New Roman" w:hAnsi="Nirmala UI" w:cs="Nirmala UI"/>
          <w:bCs/>
          <w:lang w:eastAsia="en-IN"/>
        </w:rPr>
        <w:t>গেছ</w:t>
      </w:r>
      <w:proofErr w:type="spellEnd"/>
      <w:r w:rsidRPr="00C2647E">
        <w:rPr>
          <w:rFonts w:ascii="Nirmala UI" w:eastAsia="Times New Roman" w:hAnsi="Nirmala UI" w:cs="Nirmala UI"/>
          <w:bCs/>
          <w:lang w:eastAsia="en-IN"/>
        </w:rPr>
        <w:t xml:space="preserve"> </w:t>
      </w:r>
      <w:proofErr w:type="spellStart"/>
      <w:r w:rsidRPr="00C2647E">
        <w:rPr>
          <w:rFonts w:ascii="Nirmala UI" w:eastAsia="Times New Roman" w:hAnsi="Nirmala UI" w:cs="Nirmala UI"/>
          <w:bCs/>
          <w:lang w:eastAsia="en-IN"/>
        </w:rPr>
        <w:t>দুৰ্ঘটনা</w:t>
      </w:r>
      <w:r w:rsidRPr="00C2647E">
        <w:rPr>
          <w:rFonts w:ascii="Nirmala UI" w:eastAsia="Times New Roman" w:hAnsi="Nirmala UI" w:cs="Nirmala UI"/>
          <w:lang w:eastAsia="en-IN"/>
        </w:rPr>
        <w:t>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পিছত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১৯৮৬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প্ৰণয়ন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়।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ভাৰতত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বায়ু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মাটি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বিপজ্জনক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পদাৰ্থ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আদি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বিভিন্ন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পৰিৱেশগত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সমস্যাৰ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মোকাবিলা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কৰিবলৈ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আইনটোৱে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বিস্তৃত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আইনী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কাঠামো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6801B3" w:rsidRPr="00AF2F1A" w:rsidRDefault="005445E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পৰিৱেশ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আইন</w:t>
      </w:r>
      <w:r w:rsidRPr="00AF2F1A">
        <w:rPr>
          <w:rFonts w:ascii="Nirmala UI" w:eastAsia="Times New Roman" w:hAnsi="Nirmala UI" w:cs="Nirmala UI"/>
          <w:b/>
          <w:lang w:eastAsia="en-IN"/>
        </w:rPr>
        <w:t>ৰ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="006801B3" w:rsidRPr="00AF2F1A">
        <w:rPr>
          <w:rFonts w:ascii="Nirmala UI" w:eastAsia="Times New Roman" w:hAnsi="Nirmala UI" w:cs="Nirmala UI"/>
          <w:b/>
          <w:bCs/>
          <w:lang w:eastAsia="en-IN"/>
        </w:rPr>
        <w:t>উদ্দেশ্য</w:t>
      </w:r>
      <w:proofErr w:type="spellEnd"/>
      <w:r w:rsidR="006801B3" w:rsidRPr="00AF2F1A">
        <w:rPr>
          <w:rFonts w:ascii="Nirmala UI" w:eastAsia="Times New Roman" w:hAnsi="Nirmala UI" w:cs="Nirmala UI"/>
          <w:b/>
          <w:bCs/>
          <w:lang w:eastAsia="en-IN"/>
        </w:rPr>
        <w:t>:</w:t>
      </w:r>
    </w:p>
    <w:p w:rsidR="006801B3" w:rsidRPr="00AF2F1A" w:rsidRDefault="006801B3" w:rsidP="00AF2F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পৰিৱেশৰ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গুণগত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মান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উন্নত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পৰিৱেশ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মানুহ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জীৱ-জন্তু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উদ্ভিদ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সম্পত্তিক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পৰিৱেশজনিত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বিপদৰ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দিয়া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পৰিৱেশ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কেন্দ্ৰীয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চৰকাৰক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ব্যাপক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ক্ষমতা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</w:t>
      </w:r>
      <w:bookmarkStart w:id="0" w:name="_GoBack"/>
      <w:bookmarkEnd w:id="0"/>
      <w:r w:rsidRPr="00AF2F1A">
        <w:rPr>
          <w:rFonts w:ascii="Nirmala UI" w:eastAsia="Times New Roman" w:hAnsi="Nirmala UI" w:cs="Nirmala UI"/>
          <w:lang w:eastAsia="en-IN"/>
        </w:rPr>
        <w:t>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বিপজ্জনক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পদাৰ্থৰ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ব্যৱহাৰ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পৰিচালনা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pStyle w:val="NormalWeb"/>
        <w:jc w:val="both"/>
        <w:rPr>
          <w:rFonts w:ascii="Nirmala UI" w:hAnsi="Nirmala UI" w:cs="Nirmala UI"/>
          <w:b/>
          <w:sz w:val="22"/>
          <w:szCs w:val="22"/>
        </w:rPr>
      </w:pPr>
      <w:proofErr w:type="spellStart"/>
      <w:r w:rsidRPr="00AF2F1A">
        <w:rPr>
          <w:rFonts w:ascii="Nirmala UI" w:hAnsi="Nirmala UI" w:cs="Nirmala UI"/>
          <w:b/>
          <w:sz w:val="22"/>
          <w:szCs w:val="22"/>
        </w:rPr>
        <w:t>মূল</w:t>
      </w:r>
      <w:proofErr w:type="spellEnd"/>
      <w:r w:rsidRPr="00AF2F1A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b/>
          <w:sz w:val="22"/>
          <w:szCs w:val="22"/>
        </w:rPr>
        <w:t>বৈশিষ্ট্যসমূহ</w:t>
      </w:r>
      <w:proofErr w:type="spellEnd"/>
      <w:r w:rsidRPr="00AF2F1A">
        <w:rPr>
          <w:rFonts w:ascii="Nirmala UI" w:hAnsi="Nirmala UI" w:cs="Nirmala UI"/>
          <w:b/>
          <w:sz w:val="22"/>
          <w:szCs w:val="22"/>
        </w:rPr>
        <w:t>:</w:t>
      </w:r>
    </w:p>
    <w:p w:rsidR="005B4F2E" w:rsidRPr="00AF2F1A" w:rsidRDefault="005B4F2E" w:rsidP="00AF2F1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পৰিৱেশৰ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মান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উন্নত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কৰিবলৈ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প্ৰদূষণ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প্ৰতিৰোধ</w:t>
      </w:r>
      <w:proofErr w:type="spellEnd"/>
      <w:r w:rsidRPr="00AF2F1A">
        <w:rPr>
          <w:rFonts w:ascii="Nirmala UI" w:hAnsi="Nirmala UI" w:cs="Nirmala UI"/>
        </w:rPr>
        <w:t xml:space="preserve">, </w:t>
      </w:r>
      <w:proofErr w:type="spellStart"/>
      <w:r w:rsidRPr="00AF2F1A">
        <w:rPr>
          <w:rFonts w:ascii="Nirmala UI" w:hAnsi="Nirmala UI" w:cs="Nirmala UI"/>
        </w:rPr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হ্ৰাস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কৰিবলৈ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কেন্দ্ৰীয</w:t>
      </w:r>
      <w:proofErr w:type="spellEnd"/>
      <w:r w:rsidRPr="00AF2F1A">
        <w:rPr>
          <w:rFonts w:ascii="Nirmala UI" w:hAnsi="Nirmala UI" w:cs="Nirmala UI"/>
        </w:rPr>
        <w:t xml:space="preserve">় </w:t>
      </w:r>
      <w:proofErr w:type="spellStart"/>
      <w:r w:rsidRPr="00AF2F1A">
        <w:rPr>
          <w:rFonts w:ascii="Nirmala UI" w:hAnsi="Nirmala UI" w:cs="Nirmala UI"/>
        </w:rPr>
        <w:t>চৰকাৰক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সকলো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প্ৰয়োজনীয</w:t>
      </w:r>
      <w:proofErr w:type="spellEnd"/>
      <w:r w:rsidRPr="00AF2F1A">
        <w:rPr>
          <w:rFonts w:ascii="Nirmala UI" w:hAnsi="Nirmala UI" w:cs="Nirmala UI"/>
        </w:rPr>
        <w:t xml:space="preserve">় </w:t>
      </w:r>
      <w:proofErr w:type="spellStart"/>
      <w:r w:rsidRPr="00AF2F1A">
        <w:rPr>
          <w:rFonts w:ascii="Nirmala UI" w:hAnsi="Nirmala UI" w:cs="Nirmala UI"/>
        </w:rPr>
        <w:t>ব্যৱস্থা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লোৱাৰ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ক্ষমতা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হৈছে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প্ৰদূষকৰ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নিৰ্গমন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নিষ্কাশনৰ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বাবে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মান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নিৰ্ধাৰণ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ব্যৱস্থা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আছে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উদ্যোগসমূহৰ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স্থান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নিৰ্ধাৰণ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প্ৰদূষকৰ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পৰিদৰ্শন</w:t>
      </w:r>
      <w:proofErr w:type="spellEnd"/>
      <w:r w:rsidRPr="00AF2F1A">
        <w:rPr>
          <w:rFonts w:ascii="Nirmala UI" w:hAnsi="Nirmala UI" w:cs="Nirmala UI"/>
        </w:rPr>
        <w:t xml:space="preserve">, </w:t>
      </w:r>
      <w:proofErr w:type="spellStart"/>
      <w:r w:rsidRPr="00AF2F1A">
        <w:rPr>
          <w:rFonts w:ascii="Nirmala UI" w:hAnsi="Nirmala UI" w:cs="Nirmala UI"/>
        </w:rPr>
        <w:t>নমুনা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সংগ্ৰহ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পৰীক্ষাগাৰ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বিশ্লেষণৰ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ব্যৱস্থা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আছে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নিয়ম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উলংঘাৰ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বাবে</w:t>
      </w:r>
      <w:proofErr w:type="spellEnd"/>
      <w:r w:rsidRPr="00AF2F1A">
        <w:rPr>
          <w:rFonts w:ascii="Nirmala UI" w:hAnsi="Nirmala UI" w:cs="Nirmala UI"/>
        </w:rPr>
        <w:t xml:space="preserve"> ৫ </w:t>
      </w:r>
      <w:proofErr w:type="spellStart"/>
      <w:r w:rsidRPr="00AF2F1A">
        <w:rPr>
          <w:rFonts w:ascii="Nirmala UI" w:hAnsi="Nirmala UI" w:cs="Nirmala UI"/>
        </w:rPr>
        <w:t>বছৰলৈকে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কাৰাদণ্ড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>/</w:t>
      </w:r>
      <w:proofErr w:type="spellStart"/>
      <w:r w:rsidRPr="00AF2F1A">
        <w:rPr>
          <w:rFonts w:ascii="Nirmala UI" w:hAnsi="Nirmala UI" w:cs="Nirmala UI"/>
        </w:rPr>
        <w:t>বা</w:t>
      </w:r>
      <w:proofErr w:type="spellEnd"/>
      <w:r w:rsidRPr="00AF2F1A">
        <w:rPr>
          <w:rFonts w:ascii="Nirmala UI" w:hAnsi="Nirmala UI" w:cs="Nirmala UI"/>
        </w:rPr>
        <w:t xml:space="preserve"> ১ </w:t>
      </w:r>
      <w:proofErr w:type="spellStart"/>
      <w:r w:rsidRPr="00AF2F1A">
        <w:rPr>
          <w:rFonts w:ascii="Nirmala UI" w:hAnsi="Nirmala UI" w:cs="Nirmala UI"/>
        </w:rPr>
        <w:t>লাখ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টকালৈকে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জৰিমানাৰ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ব্যৱস্থা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আছে</w:t>
      </w:r>
      <w:proofErr w:type="spellEnd"/>
      <w:r w:rsidRPr="00AF2F1A">
        <w:rPr>
          <w:rFonts w:ascii="Nirmala UI" w:hAnsi="Nirmala UI" w:cs="Nirmala UI"/>
        </w:rPr>
        <w:t xml:space="preserve">, </w:t>
      </w:r>
      <w:proofErr w:type="spellStart"/>
      <w:r w:rsidRPr="00AF2F1A">
        <w:rPr>
          <w:rFonts w:ascii="Nirmala UI" w:hAnsi="Nirmala UI" w:cs="Nirmala UI"/>
        </w:rPr>
        <w:t>অব্যাহত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উলংঘাৰ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বাবে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অতিৰিক্ত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জৰিমানাও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আছে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পৰিৱেশগত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প্ৰভাৱ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মূল্যায়ন</w:t>
      </w:r>
      <w:proofErr w:type="spellEnd"/>
      <w:r w:rsidRPr="00AF2F1A">
        <w:rPr>
          <w:rFonts w:ascii="Nirmala UI" w:hAnsi="Nirmala UI" w:cs="Nirmala UI"/>
        </w:rPr>
        <w:t xml:space="preserve"> (EIA) </w:t>
      </w:r>
      <w:proofErr w:type="spellStart"/>
      <w:r w:rsidRPr="00AF2F1A">
        <w:rPr>
          <w:rFonts w:ascii="Nirmala UI" w:hAnsi="Nirmala UI" w:cs="Nirmala UI"/>
        </w:rPr>
        <w:t>জাননীৰ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ভিত্তি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হিচাপে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কাম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কৰে</w:t>
      </w:r>
      <w:proofErr w:type="spellEnd"/>
      <w:r w:rsidRPr="00AF2F1A">
        <w:rPr>
          <w:rFonts w:ascii="Nirmala UI" w:hAnsi="Nirmala UI" w:cs="Nirmala UI"/>
        </w:rPr>
        <w:t>।</w:t>
      </w:r>
    </w:p>
    <w:p w:rsidR="006801B3" w:rsidRPr="00AF2F1A" w:rsidRDefault="006801B3" w:rsidP="00AF2F1A">
      <w:pPr>
        <w:spacing w:before="100" w:beforeAutospacing="1" w:after="100" w:afterAutospacing="1" w:line="240" w:lineRule="auto"/>
        <w:jc w:val="center"/>
        <w:rPr>
          <w:rFonts w:ascii="Nirmala UI" w:eastAsia="Times New Roman" w:hAnsi="Nirmala UI" w:cs="Nirmala UI"/>
          <w:b/>
          <w:bCs/>
          <w:u w:val="single"/>
          <w:lang w:eastAsia="en-IN"/>
        </w:rPr>
      </w:pPr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2.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জল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, ১৯৭৪</w:t>
      </w:r>
    </w:p>
    <w:p w:rsidR="006801B3" w:rsidRPr="00AF2F1A" w:rsidRDefault="006801B3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জল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, ১৯৭৪</w:t>
      </w:r>
      <w:r w:rsidRPr="00AF2F1A">
        <w:rPr>
          <w:rFonts w:ascii="Nirmala UI" w:eastAsia="Times New Roman" w:hAnsi="Nirmala UI" w:cs="Nirmala UI"/>
          <w:lang w:eastAsia="en-IN"/>
        </w:rPr>
        <w:t xml:space="preserve">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মূল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উদ্দেশ্য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হৈছে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স্বাভাৱিক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গুণমান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নদী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হ্ৰদ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ভূগৰ্ভস্থ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অন্যান্য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জলসম্পদক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দিয়াত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অতি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গুৰুত্বপূৰ্ণ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6801B3" w:rsidRPr="00AF2F1A" w:rsidRDefault="006801B3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উদ্দেশ্য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:</w:t>
      </w:r>
    </w:p>
    <w:p w:rsidR="006801B3" w:rsidRPr="00AF2F1A" w:rsidRDefault="006801B3" w:rsidP="00AF2F1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নদী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হ্ৰদ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জান-জুৰি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অন্যান্য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জলাশয়ৰ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গুণমান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উপযুক্ত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নলা-নৰ্দমাৰ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উদ্যোগৰ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বর্জ্য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নিষ্কাশন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pStyle w:val="NormalWeb"/>
        <w:jc w:val="both"/>
        <w:rPr>
          <w:rFonts w:ascii="Nirmala UI" w:hAnsi="Nirmala UI" w:cs="Nirmala UI"/>
          <w:b/>
          <w:sz w:val="22"/>
          <w:szCs w:val="22"/>
        </w:rPr>
      </w:pPr>
      <w:proofErr w:type="spellStart"/>
      <w:r w:rsidRPr="00AF2F1A">
        <w:rPr>
          <w:rFonts w:ascii="Nirmala UI" w:hAnsi="Nirmala UI" w:cs="Nirmala UI"/>
          <w:b/>
          <w:sz w:val="22"/>
          <w:szCs w:val="22"/>
        </w:rPr>
        <w:t>মূল</w:t>
      </w:r>
      <w:proofErr w:type="spellEnd"/>
      <w:r w:rsidRPr="00AF2F1A">
        <w:rPr>
          <w:rFonts w:ascii="Nirmala UI" w:hAnsi="Nirmala UI" w:cs="Nirmala UI"/>
          <w:b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b/>
          <w:sz w:val="22"/>
          <w:szCs w:val="22"/>
        </w:rPr>
        <w:t>বৈশিষ্ট্যসমূহ</w:t>
      </w:r>
      <w:proofErr w:type="spellEnd"/>
      <w:r w:rsidRPr="00AF2F1A">
        <w:rPr>
          <w:rFonts w:ascii="Nirmala UI" w:hAnsi="Nirmala UI" w:cs="Nirmala UI"/>
          <w:b/>
          <w:sz w:val="22"/>
          <w:szCs w:val="22"/>
        </w:rPr>
        <w:t>: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বায়ু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প্ৰদূষণ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পৰ্যবেক্ষণ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কৰিবলৈ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কেন্দ্ৰীয</w:t>
      </w:r>
      <w:proofErr w:type="spellEnd"/>
      <w:r w:rsidRPr="00AF2F1A">
        <w:rPr>
          <w:rFonts w:ascii="Nirmala UI" w:hAnsi="Nirmala UI" w:cs="Nirmala UI"/>
        </w:rPr>
        <w:t xml:space="preserve">়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ৰাজ্যিক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প্ৰদূষণ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বৰ্ড</w:t>
      </w:r>
      <w:proofErr w:type="spellEnd"/>
      <w:r w:rsidRPr="00AF2F1A">
        <w:rPr>
          <w:rFonts w:ascii="Nirmala UI" w:hAnsi="Nirmala UI" w:cs="Nirmala UI"/>
        </w:rPr>
        <w:t xml:space="preserve"> (CPCB/SPCB) </w:t>
      </w:r>
      <w:proofErr w:type="spellStart"/>
      <w:r w:rsidRPr="00AF2F1A">
        <w:rPr>
          <w:rFonts w:ascii="Nirmala UI" w:hAnsi="Nirmala UI" w:cs="Nirmala UI"/>
        </w:rPr>
        <w:t>স্থাপন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হৈছে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ৰাজ্য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চৰকাৰক</w:t>
      </w:r>
      <w:proofErr w:type="spellEnd"/>
      <w:r w:rsidR="00C2647E">
        <w:rPr>
          <w:rFonts w:ascii="Nirmala UI" w:hAnsi="Nirmala UI" w:cs="Nirmala UI"/>
        </w:rPr>
        <w:t xml:space="preserve"> “</w:t>
      </w:r>
      <w:proofErr w:type="spellStart"/>
      <w:r w:rsidRPr="00AF2F1A">
        <w:rPr>
          <w:rFonts w:ascii="Nirmala UI" w:hAnsi="Nirmala UI" w:cs="Nirmala UI"/>
        </w:rPr>
        <w:t>বায়ু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প্ৰদূষণ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অঞ্চল</w:t>
      </w:r>
      <w:proofErr w:type="spellEnd"/>
      <w:r w:rsidRPr="00AF2F1A">
        <w:rPr>
          <w:rFonts w:ascii="Nirmala UI" w:hAnsi="Nirmala UI" w:cs="Nirmala UI"/>
        </w:rPr>
        <w:t xml:space="preserve">" </w:t>
      </w:r>
      <w:proofErr w:type="spellStart"/>
      <w:r w:rsidRPr="00AF2F1A">
        <w:rPr>
          <w:rFonts w:ascii="Nirmala UI" w:hAnsi="Nirmala UI" w:cs="Nirmala UI"/>
        </w:rPr>
        <w:t>ঘোষণা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ক্ষমতা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হৈছে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lastRenderedPageBreak/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অঞ্চলত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যিকোনো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উদ্যোগ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স্থাপন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পৰিচালনা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আগতে</w:t>
      </w:r>
      <w:proofErr w:type="spellEnd"/>
      <w:r w:rsidRPr="00AF2F1A">
        <w:rPr>
          <w:rFonts w:ascii="Nirmala UI" w:hAnsi="Nirmala UI" w:cs="Nirmala UI"/>
        </w:rPr>
        <w:t xml:space="preserve"> SPCB ৰ </w:t>
      </w:r>
      <w:proofErr w:type="spellStart"/>
      <w:r w:rsidRPr="00AF2F1A">
        <w:rPr>
          <w:rFonts w:ascii="Nirmala UI" w:hAnsi="Nirmala UI" w:cs="Nirmala UI"/>
        </w:rPr>
        <w:t>পূৰ্বানুমতি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লোৱা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বাধ্যতামূলক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উদ্যোগ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যানবাহনৰ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পৰা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নিৰ্গত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বায়ু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প্ৰদূষকৰ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নিয়ন্ত্ৰণ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কৰে</w:t>
      </w:r>
      <w:proofErr w:type="spellEnd"/>
      <w:r w:rsidRPr="00AF2F1A">
        <w:rPr>
          <w:rFonts w:ascii="Nirmala UI" w:hAnsi="Nirmala UI" w:cs="Nirmala UI"/>
        </w:rPr>
        <w:t>।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নিৰ্দেশনা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দিয়াৰ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ক্ষমতা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প্ৰদান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কৰে</w:t>
      </w:r>
      <w:proofErr w:type="spellEnd"/>
      <w:r w:rsidRPr="00AF2F1A">
        <w:rPr>
          <w:rFonts w:ascii="Nirmala UI" w:hAnsi="Nirmala UI" w:cs="Nirmala UI"/>
        </w:rPr>
        <w:t xml:space="preserve">, </w:t>
      </w:r>
      <w:proofErr w:type="spellStart"/>
      <w:r w:rsidRPr="00AF2F1A">
        <w:rPr>
          <w:rFonts w:ascii="Nirmala UI" w:hAnsi="Nirmala UI" w:cs="Nirmala UI"/>
        </w:rPr>
        <w:t>য'ত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উদ্যোগ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বন্ধ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বিদ্যু</w:t>
      </w:r>
      <w:proofErr w:type="spellEnd"/>
      <w:r w:rsidRPr="00AF2F1A">
        <w:rPr>
          <w:rFonts w:ascii="Nirmala UI" w:hAnsi="Nirmala UI" w:cs="Nirmala UI"/>
        </w:rPr>
        <w:t>ৎ/</w:t>
      </w:r>
      <w:proofErr w:type="spellStart"/>
      <w:r w:rsidRPr="00AF2F1A">
        <w:rPr>
          <w:rFonts w:ascii="Nirmala UI" w:hAnsi="Nirmala UI" w:cs="Nirmala UI"/>
        </w:rPr>
        <w:t>পানী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যোগান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বন্ধ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কৰাও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অন্তৰ্ভুক্ত</w:t>
      </w:r>
      <w:proofErr w:type="spellEnd"/>
      <w:r w:rsidRPr="00AF2F1A">
        <w:rPr>
          <w:rFonts w:ascii="Nirmala UI" w:hAnsi="Nirmala UI" w:cs="Nirmala UI"/>
        </w:rPr>
        <w:t>।</w:t>
      </w:r>
    </w:p>
    <w:p w:rsid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hAnsi="Nirmala UI" w:cs="Nirmala UI"/>
        </w:rPr>
      </w:pPr>
      <w:proofErr w:type="spellStart"/>
      <w:r w:rsidRPr="00AF2F1A">
        <w:rPr>
          <w:rFonts w:ascii="Nirmala UI" w:hAnsi="Nirmala UI" w:cs="Nirmala UI"/>
        </w:rPr>
        <w:t>নিয়ম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উলংঘাৰ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বাবে</w:t>
      </w:r>
      <w:proofErr w:type="spellEnd"/>
      <w:r w:rsidRPr="00AF2F1A">
        <w:rPr>
          <w:rFonts w:ascii="Nirmala UI" w:hAnsi="Nirmala UI" w:cs="Nirmala UI"/>
        </w:rPr>
        <w:t xml:space="preserve"> ১.৫ৰ </w:t>
      </w:r>
      <w:proofErr w:type="spellStart"/>
      <w:r w:rsidRPr="00AF2F1A">
        <w:rPr>
          <w:rFonts w:ascii="Nirmala UI" w:hAnsi="Nirmala UI" w:cs="Nirmala UI"/>
        </w:rPr>
        <w:t>পৰা</w:t>
      </w:r>
      <w:proofErr w:type="spellEnd"/>
      <w:r w:rsidRPr="00AF2F1A">
        <w:rPr>
          <w:rFonts w:ascii="Nirmala UI" w:hAnsi="Nirmala UI" w:cs="Nirmala UI"/>
        </w:rPr>
        <w:t xml:space="preserve"> ৬ </w:t>
      </w:r>
      <w:proofErr w:type="spellStart"/>
      <w:r w:rsidRPr="00AF2F1A">
        <w:rPr>
          <w:rFonts w:ascii="Nirmala UI" w:hAnsi="Nirmala UI" w:cs="Nirmala UI"/>
        </w:rPr>
        <w:t>বছৰলৈকে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কাৰাদণ্ড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আৰু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জৰিমানাৰ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ব্যৱস্থা</w:t>
      </w:r>
      <w:proofErr w:type="spellEnd"/>
      <w:r w:rsidRPr="00AF2F1A">
        <w:rPr>
          <w:rFonts w:ascii="Nirmala UI" w:hAnsi="Nirmala UI" w:cs="Nirmala UI"/>
        </w:rPr>
        <w:t xml:space="preserve"> </w:t>
      </w:r>
      <w:proofErr w:type="spellStart"/>
      <w:r w:rsidRPr="00AF2F1A">
        <w:rPr>
          <w:rFonts w:ascii="Nirmala UI" w:hAnsi="Nirmala UI" w:cs="Nirmala UI"/>
        </w:rPr>
        <w:t>আছে</w:t>
      </w:r>
      <w:proofErr w:type="spellEnd"/>
      <w:r w:rsidRPr="00AF2F1A">
        <w:rPr>
          <w:rFonts w:ascii="Nirmala UI" w:hAnsi="Nirmala UI" w:cs="Nirmala UI"/>
        </w:rPr>
        <w:t>।</w:t>
      </w:r>
    </w:p>
    <w:p w:rsidR="00AF2F1A" w:rsidRDefault="00AF2F1A" w:rsidP="00AF2F1A">
      <w:pPr>
        <w:spacing w:before="100" w:beforeAutospacing="1" w:after="100" w:afterAutospacing="1" w:line="240" w:lineRule="auto"/>
        <w:ind w:left="720"/>
        <w:jc w:val="both"/>
        <w:rPr>
          <w:rFonts w:ascii="Nirmala UI" w:hAnsi="Nirmala UI" w:cs="Nirmala UI"/>
        </w:rPr>
      </w:pPr>
    </w:p>
    <w:p w:rsidR="005445EE" w:rsidRPr="00AF2F1A" w:rsidRDefault="005445EE" w:rsidP="00AF2F1A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color w:val="00B050"/>
          <w:u w:val="single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বায়ু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, ১৯৮১</w:t>
      </w:r>
    </w:p>
    <w:p w:rsidR="00AF2F1A" w:rsidRPr="00AF2F1A" w:rsidRDefault="00AF2F1A" w:rsidP="00AF2F1A">
      <w:pPr>
        <w:pStyle w:val="ListParagraph"/>
        <w:spacing w:before="100" w:beforeAutospacing="1" w:after="100" w:afterAutospacing="1" w:line="240" w:lineRule="auto"/>
        <w:ind w:left="1440"/>
        <w:jc w:val="both"/>
        <w:rPr>
          <w:rFonts w:ascii="Nirmala UI" w:eastAsia="Times New Roman" w:hAnsi="Nirmala UI" w:cs="Nirmala UI"/>
          <w:color w:val="00B050"/>
          <w:u w:val="single"/>
          <w:lang w:eastAsia="en-IN"/>
        </w:rPr>
      </w:pPr>
    </w:p>
    <w:p w:rsidR="006801B3" w:rsidRPr="00AF2F1A" w:rsidRDefault="006801B3" w:rsidP="00AF2F1A">
      <w:pPr>
        <w:pStyle w:val="ListParagraph"/>
        <w:spacing w:before="100" w:beforeAutospacing="1" w:after="100" w:afterAutospacing="1" w:line="240" w:lineRule="auto"/>
        <w:ind w:left="-426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বায়ু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, ১৯৮১</w:t>
      </w:r>
      <w:r w:rsidRPr="00AF2F1A">
        <w:rPr>
          <w:rFonts w:ascii="Nirmala UI" w:eastAsia="Times New Roman" w:hAnsi="Nirmala UI" w:cs="Nirmala UI"/>
          <w:lang w:eastAsia="en-IN"/>
        </w:rPr>
        <w:t xml:space="preserve">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উদ্দেশ্য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হৈছে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ভাৰতত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বায়ু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হ্ৰাস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6801B3" w:rsidRPr="00AF2F1A" w:rsidRDefault="006801B3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উদ্দেশ্য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:</w:t>
      </w:r>
    </w:p>
    <w:p w:rsidR="006801B3" w:rsidRPr="00AF2F1A" w:rsidRDefault="006801B3" w:rsidP="00AF2F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বায়ু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প্ৰতিৰোধ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বায়ুৰ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গুণমান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উন্নত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উদ্যোগৰ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হোৱা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বায়ু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6801B3" w:rsidP="00AF2F1A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r w:rsidRPr="00AF2F1A">
        <w:rPr>
          <w:rFonts w:ascii="Nirmala UI" w:eastAsia="Times New Roman" w:hAnsi="Nirmala UI" w:cs="Nirmala UI"/>
          <w:lang w:eastAsia="en-IN"/>
        </w:rPr>
        <w:t xml:space="preserve">Pollution Control Board-ক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প্ৰয়োজনীয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ক্ষমতা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b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lang w:eastAsia="en-IN"/>
        </w:rPr>
        <w:t>মূল</w:t>
      </w:r>
      <w:proofErr w:type="spellEnd"/>
      <w:r w:rsidRPr="00AF2F1A">
        <w:rPr>
          <w:rFonts w:ascii="Nirmala UI" w:eastAsia="Times New Roman" w:hAnsi="Nirmala UI" w:cs="Nirmala UI"/>
          <w:b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lang w:eastAsia="en-IN"/>
        </w:rPr>
        <w:t>বৈশিষ্ট্যসমূহ</w:t>
      </w:r>
      <w:proofErr w:type="spellEnd"/>
      <w:r w:rsidRPr="00AF2F1A">
        <w:rPr>
          <w:rFonts w:ascii="Nirmala UI" w:eastAsia="Times New Roman" w:hAnsi="Nirmala UI" w:cs="Nirmala UI"/>
          <w:b/>
          <w:lang w:eastAsia="en-IN"/>
        </w:rPr>
        <w:t>:</w:t>
      </w:r>
    </w:p>
    <w:p w:rsidR="005B4F2E" w:rsidRPr="00AF2F1A" w:rsidRDefault="005B4F2E" w:rsidP="00AF2F1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কেন্দ্ৰীয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বৰ্ড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(CPCB)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ৰাজ্যিক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বৰ্ড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(SPCB)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হৈছে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নিৰ্ধাৰিত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মানদণ্ডতকৈ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অধিক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জলাশয়ত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নিষ্কাশন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নিষিদ্ধ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বৰ্জ্য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/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ব্যৱসায়িক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নিৰ্গমনৰ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আউটলেট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আগতে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উদ্যোগসমূহে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SPCB 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"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সন্মতি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"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লোৱা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বাধ্যতামূলক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বৰ্ডসমূহক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নমুনা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সংগ্ৰহ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পৰিদৰ্শন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পৰীক্ষাৰ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প্ৰাংগণত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প্ৰৱেশ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ক্ষমতা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প্ৰদূষণ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উৎসাহিত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কৰিবলৈ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পানী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চেছ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(১৯৭৭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সম্পৰ্কীয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আইনৰ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অধীনত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) 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নিয়ম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উলংঘাৰ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১.৫ৰ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৬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বছৰলৈকে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কাৰাদণ্ড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জৰিমানাৰ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বাৰংবাৰ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অপৰাধৰ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অধিক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দণ্ড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pStyle w:val="ListParagraph"/>
        <w:numPr>
          <w:ilvl w:val="1"/>
          <w:numId w:val="4"/>
        </w:numPr>
        <w:spacing w:before="100" w:beforeAutospacing="1" w:after="100" w:afterAutospacing="1" w:line="240" w:lineRule="auto"/>
        <w:jc w:val="center"/>
        <w:rPr>
          <w:rFonts w:ascii="Nirmala UI" w:eastAsia="Times New Roman" w:hAnsi="Nirmala UI" w:cs="Nirmala UI"/>
          <w:color w:val="00B050"/>
          <w:u w:val="single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color w:val="00B050"/>
          <w:u w:val="single"/>
          <w:lang w:eastAsia="en-IN"/>
        </w:rPr>
        <w:t>, ১৯৭২</w:t>
      </w:r>
    </w:p>
    <w:p w:rsidR="005B4F2E" w:rsidRPr="00AF2F1A" w:rsidRDefault="005B4F2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আইন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, ১৯৭২</w:t>
      </w:r>
      <w:r w:rsidRPr="00AF2F1A">
        <w:rPr>
          <w:rFonts w:ascii="Nirmala UI" w:eastAsia="Times New Roman" w:hAnsi="Nirmala UI" w:cs="Nirmala UI"/>
          <w:lang w:eastAsia="en-IN"/>
        </w:rPr>
        <w:t xml:space="preserve">বন্যপ্ৰাণী,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চৰাই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উদ্ভিদৰ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প্ৰণয়ন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়।</w:t>
      </w:r>
    </w:p>
    <w:p w:rsidR="005B4F2E" w:rsidRPr="00AF2F1A" w:rsidRDefault="005B4F2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উদ্দেশ্য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: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সিহঁতৰ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বাসস্থান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অবৈধ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চিকাৰ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চোৰাং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চিকাৰ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লাভ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সামগ্ৰীৰ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বাণিজ্য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6801B3" w:rsidRPr="00AF2F1A" w:rsidRDefault="005B4F2E" w:rsidP="00AF2F1A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অঞ্চল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পৰিচালনা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b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lang w:eastAsia="en-IN"/>
        </w:rPr>
        <w:t>মূল</w:t>
      </w:r>
      <w:proofErr w:type="spellEnd"/>
      <w:r w:rsidRPr="00AF2F1A">
        <w:rPr>
          <w:rFonts w:ascii="Nirmala UI" w:eastAsia="Times New Roman" w:hAnsi="Nirmala UI" w:cs="Nirmala UI"/>
          <w:b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lang w:eastAsia="en-IN"/>
        </w:rPr>
        <w:t>বৈশিষ্ট্যসমূহ</w:t>
      </w:r>
      <w:proofErr w:type="spellEnd"/>
      <w:r w:rsidRPr="00AF2F1A">
        <w:rPr>
          <w:rFonts w:ascii="Nirmala UI" w:eastAsia="Times New Roman" w:hAnsi="Nirmala UI" w:cs="Nirmala UI"/>
          <w:b/>
          <w:lang w:eastAsia="en-IN"/>
        </w:rPr>
        <w:t>: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lastRenderedPageBreak/>
        <w:t>ৰাষ্ট্ৰীয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উদ্যান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অভয়াৰণ্য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অঞ্চল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সমাজ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অঞ্চল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প্ৰাণীসমূহক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তালিকা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(Schedule I–VI)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অনুসাৰে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বিভিন্ন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স্তৰৰ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শ্ৰেণীবদ্ধ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হৈছে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;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তালিকা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I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তালিকা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II 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দ্বিতীয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অংশত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সৰ্বোচ্চ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়।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নিৰ্দিষ্ট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প্ৰজাতিৰ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চিকাৰ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নিষিদ্ধ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কেৱল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সীমিত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ব্যতিক্ৰম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বাদে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যেনে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আত্মৰক্ষা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অনুমতিসহ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মানুহ-খাদক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প্ৰাণী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)।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অপৰাধ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ব্যুৰো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(২০০৭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) 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জৰিয়তে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সামগ্ৰীৰ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ব্যৱসায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ৰাষ্ট্ৰীয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ৰাজ্যিক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বন্যপ্ৰাণী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বৰ্ড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গঠনৰ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বিপন্ন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প্ৰজাতি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সম্পৰ্কীয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অপৰাধৰ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৭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বছৰলৈকে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কাৰাদণ্ড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/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জৰিমানাৰ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r w:rsidRPr="00AF2F1A">
        <w:rPr>
          <w:rFonts w:ascii="Nirmala UI" w:eastAsia="Times New Roman" w:hAnsi="Nirmala UI" w:cs="Nirmala UI"/>
          <w:lang w:eastAsia="en-IN"/>
        </w:rPr>
        <w:t xml:space="preserve">CITES ৰ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আন্তৰ্জাতিক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সন্ধিৰ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সৈতে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সামঞ্জস্য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কৰিবলৈ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সময়ে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সময়ে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সংশোধন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হৈছে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বিশেষকৈ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২০০২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২০২২)।</w:t>
      </w:r>
    </w:p>
    <w:p w:rsidR="005B4F2E" w:rsidRPr="00AF2F1A" w:rsidRDefault="005B4F2E" w:rsidP="00AF2F1A">
      <w:pPr>
        <w:pStyle w:val="pdq2pgselectionanchorcontainer"/>
        <w:jc w:val="center"/>
        <w:rPr>
          <w:rFonts w:ascii="Nirmala UI" w:hAnsi="Nirmala UI" w:cs="Nirmala UI"/>
          <w:color w:val="00B050"/>
          <w:sz w:val="22"/>
          <w:szCs w:val="22"/>
        </w:rPr>
      </w:pPr>
      <w:r w:rsidRPr="00AF2F1A">
        <w:rPr>
          <w:rFonts w:ascii="Nirmala UI" w:hAnsi="Nirmala UI" w:cs="Nirmala UI"/>
          <w:b/>
          <w:color w:val="00B050"/>
          <w:sz w:val="22"/>
          <w:szCs w:val="22"/>
        </w:rPr>
        <w:t>5</w:t>
      </w:r>
      <w:r w:rsidRPr="00AF2F1A">
        <w:rPr>
          <w:rFonts w:ascii="Nirmala UI" w:hAnsi="Nirmala UI" w:cs="Nirmala UI"/>
          <w:b/>
          <w:color w:val="00B050"/>
          <w:sz w:val="22"/>
          <w:szCs w:val="22"/>
          <w:u w:val="single"/>
        </w:rPr>
        <w:t xml:space="preserve">. </w:t>
      </w:r>
      <w:proofErr w:type="spellStart"/>
      <w:r w:rsidRPr="00AF2F1A">
        <w:rPr>
          <w:rFonts w:ascii="Nirmala UI" w:hAnsi="Nirmala UI" w:cs="Nirmala UI"/>
          <w:b/>
          <w:bCs/>
          <w:color w:val="00B050"/>
          <w:sz w:val="22"/>
          <w:szCs w:val="22"/>
          <w:u w:val="single"/>
        </w:rPr>
        <w:t>বন</w:t>
      </w:r>
      <w:proofErr w:type="spellEnd"/>
      <w:r w:rsidRPr="00AF2F1A">
        <w:rPr>
          <w:rFonts w:ascii="Nirmala UI" w:hAnsi="Nirmala UI" w:cs="Nirmala UI"/>
          <w:b/>
          <w:bCs/>
          <w:color w:val="00B050"/>
          <w:sz w:val="22"/>
          <w:szCs w:val="22"/>
          <w:u w:val="single"/>
        </w:rPr>
        <w:t xml:space="preserve"> (</w:t>
      </w:r>
      <w:proofErr w:type="spellStart"/>
      <w:r w:rsidRPr="00AF2F1A">
        <w:rPr>
          <w:rFonts w:ascii="Nirmala UI" w:hAnsi="Nirmala UI" w:cs="Nirmala UI"/>
          <w:b/>
          <w:bCs/>
          <w:color w:val="00B050"/>
          <w:sz w:val="22"/>
          <w:szCs w:val="22"/>
          <w:u w:val="single"/>
        </w:rPr>
        <w:t>সংৰক্ষণ</w:t>
      </w:r>
      <w:proofErr w:type="spellEnd"/>
      <w:r w:rsidRPr="00AF2F1A">
        <w:rPr>
          <w:rFonts w:ascii="Nirmala UI" w:hAnsi="Nirmala UI" w:cs="Nirmala UI"/>
          <w:b/>
          <w:bCs/>
          <w:color w:val="00B050"/>
          <w:sz w:val="22"/>
          <w:szCs w:val="22"/>
          <w:u w:val="single"/>
        </w:rPr>
        <w:t xml:space="preserve">) </w:t>
      </w:r>
      <w:proofErr w:type="spellStart"/>
      <w:r w:rsidRPr="00AF2F1A">
        <w:rPr>
          <w:rFonts w:ascii="Nirmala UI" w:hAnsi="Nirmala UI" w:cs="Nirmala UI"/>
          <w:b/>
          <w:bCs/>
          <w:color w:val="00B050"/>
          <w:sz w:val="22"/>
          <w:szCs w:val="22"/>
          <w:u w:val="single"/>
        </w:rPr>
        <w:t>আইন</w:t>
      </w:r>
      <w:proofErr w:type="spellEnd"/>
      <w:r w:rsidRPr="00AF2F1A">
        <w:rPr>
          <w:rFonts w:ascii="Nirmala UI" w:hAnsi="Nirmala UI" w:cs="Nirmala UI"/>
          <w:b/>
          <w:bCs/>
          <w:color w:val="00B050"/>
          <w:sz w:val="22"/>
          <w:szCs w:val="22"/>
          <w:u w:val="single"/>
        </w:rPr>
        <w:t>, ১৯৮০</w:t>
      </w:r>
    </w:p>
    <w:p w:rsidR="005B4F2E" w:rsidRPr="00AF2F1A" w:rsidRDefault="005B4F2E" w:rsidP="00AF2F1A">
      <w:pPr>
        <w:pStyle w:val="pdq2pgselectionanchorcontainer"/>
        <w:jc w:val="both"/>
        <w:rPr>
          <w:rFonts w:ascii="Nirmala UI" w:hAnsi="Nirmala UI" w:cs="Nirmala UI"/>
          <w:sz w:val="22"/>
          <w:szCs w:val="22"/>
        </w:rPr>
      </w:pPr>
      <w:proofErr w:type="spellStart"/>
      <w:r w:rsidRPr="00AF2F1A">
        <w:rPr>
          <w:rFonts w:ascii="Nirmala UI" w:hAnsi="Nirmala UI" w:cs="Nirmala UI"/>
          <w:b/>
          <w:bCs/>
          <w:sz w:val="22"/>
          <w:szCs w:val="22"/>
        </w:rPr>
        <w:t>বন</w:t>
      </w:r>
      <w:proofErr w:type="spellEnd"/>
      <w:r w:rsidRPr="00AF2F1A">
        <w:rPr>
          <w:rFonts w:ascii="Nirmala UI" w:hAnsi="Nirmala UI" w:cs="Nirmala UI"/>
          <w:b/>
          <w:bCs/>
          <w:sz w:val="22"/>
          <w:szCs w:val="22"/>
        </w:rPr>
        <w:t xml:space="preserve"> (</w:t>
      </w:r>
      <w:proofErr w:type="spellStart"/>
      <w:r w:rsidRPr="00AF2F1A">
        <w:rPr>
          <w:rFonts w:ascii="Nirmala UI" w:hAnsi="Nirmala UI" w:cs="Nirmala UI"/>
          <w:b/>
          <w:bCs/>
          <w:sz w:val="22"/>
          <w:szCs w:val="22"/>
        </w:rPr>
        <w:t>সংৰক্ষণ</w:t>
      </w:r>
      <w:proofErr w:type="spellEnd"/>
      <w:r w:rsidRPr="00AF2F1A">
        <w:rPr>
          <w:rFonts w:ascii="Nirmala UI" w:hAnsi="Nirmala UI" w:cs="Nirmala UI"/>
          <w:b/>
          <w:bCs/>
          <w:sz w:val="22"/>
          <w:szCs w:val="22"/>
        </w:rPr>
        <w:t xml:space="preserve">) </w:t>
      </w:r>
      <w:proofErr w:type="spellStart"/>
      <w:r w:rsidRPr="00AF2F1A">
        <w:rPr>
          <w:rFonts w:ascii="Nirmala UI" w:hAnsi="Nirmala UI" w:cs="Nirmala UI"/>
          <w:b/>
          <w:bCs/>
          <w:sz w:val="22"/>
          <w:szCs w:val="22"/>
        </w:rPr>
        <w:t>আইন</w:t>
      </w:r>
      <w:proofErr w:type="spellEnd"/>
      <w:r w:rsidRPr="00AF2F1A">
        <w:rPr>
          <w:rFonts w:ascii="Nirmala UI" w:hAnsi="Nirmala UI" w:cs="Nirmala UI"/>
          <w:b/>
          <w:bCs/>
          <w:sz w:val="22"/>
          <w:szCs w:val="22"/>
        </w:rPr>
        <w:t>, ১৯৮০</w:t>
      </w:r>
      <w:r w:rsidRPr="00AF2F1A">
        <w:rPr>
          <w:rFonts w:ascii="Nirmala UI" w:hAnsi="Nirmala UI" w:cs="Nirmala UI"/>
          <w:sz w:val="22"/>
          <w:szCs w:val="22"/>
        </w:rPr>
        <w:t xml:space="preserve">ৰ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মূল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উদ্দেশ্য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হৈছে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বনভূমি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অবিবেচনাপূৰ্ণভাৱে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অন্য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কামত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ব্যৱহাৰ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কৰা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ৰোধ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কৰা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আৰু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বনসম্পদ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সংৰক্ষণ</w:t>
      </w:r>
      <w:proofErr w:type="spellEnd"/>
      <w:r w:rsidRPr="00AF2F1A">
        <w:rPr>
          <w:rFonts w:ascii="Nirmala UI" w:hAnsi="Nirmala UI" w:cs="Nirmala UI"/>
          <w:sz w:val="22"/>
          <w:szCs w:val="22"/>
        </w:rPr>
        <w:t xml:space="preserve"> </w:t>
      </w:r>
      <w:proofErr w:type="spellStart"/>
      <w:r w:rsidRPr="00AF2F1A">
        <w:rPr>
          <w:rFonts w:ascii="Nirmala UI" w:hAnsi="Nirmala UI" w:cs="Nirmala UI"/>
          <w:sz w:val="22"/>
          <w:szCs w:val="22"/>
        </w:rPr>
        <w:t>কৰা</w:t>
      </w:r>
      <w:proofErr w:type="spellEnd"/>
      <w:r w:rsidRPr="00AF2F1A">
        <w:rPr>
          <w:rFonts w:ascii="Nirmala UI" w:hAnsi="Nirmala UI" w:cs="Nirmala UI"/>
          <w:sz w:val="22"/>
          <w:szCs w:val="22"/>
        </w:rPr>
        <w:t>।</w:t>
      </w:r>
    </w:p>
    <w:p w:rsidR="005B4F2E" w:rsidRPr="00AF2F1A" w:rsidRDefault="005B4F2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bCs/>
          <w:lang w:eastAsia="en-IN"/>
        </w:rPr>
        <w:t>উদ্দেশ্য</w:t>
      </w:r>
      <w:proofErr w:type="spellEnd"/>
      <w:r w:rsidRPr="00AF2F1A">
        <w:rPr>
          <w:rFonts w:ascii="Nirmala UI" w:eastAsia="Times New Roman" w:hAnsi="Nirmala UI" w:cs="Nirmala UI"/>
          <w:b/>
          <w:bCs/>
          <w:lang w:eastAsia="en-IN"/>
        </w:rPr>
        <w:t>:</w:t>
      </w:r>
    </w:p>
    <w:p w:rsidR="005B4F2E" w:rsidRPr="00AF2F1A" w:rsidRDefault="005B4F2E" w:rsidP="00AF2F1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বনভূমিক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অ-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কাৰ্যত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ব্যৱহাৰ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ওপৰত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নিয়ন্ত্ৰণ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আৰোপ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অবাধ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বনধ্বংস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। </w:t>
      </w:r>
    </w:p>
    <w:p w:rsidR="005B4F2E" w:rsidRPr="00AF2F1A" w:rsidRDefault="005B4F2E" w:rsidP="00AF2F1A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উপযুক্ত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চৰকাৰী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অনুমোদন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অবিহনে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বনভূমি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ৰূপান্তৰ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ৰোধ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b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b/>
          <w:lang w:eastAsia="en-IN"/>
        </w:rPr>
        <w:t>মূল</w:t>
      </w:r>
      <w:proofErr w:type="spellEnd"/>
      <w:r w:rsidRPr="00AF2F1A">
        <w:rPr>
          <w:rFonts w:ascii="Nirmala UI" w:eastAsia="Times New Roman" w:hAnsi="Nirmala UI" w:cs="Nirmala UI"/>
          <w:b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b/>
          <w:lang w:eastAsia="en-IN"/>
        </w:rPr>
        <w:t>বৈশিষ্ট্যসমূহ</w:t>
      </w:r>
      <w:proofErr w:type="spellEnd"/>
      <w:r w:rsidRPr="00AF2F1A">
        <w:rPr>
          <w:rFonts w:ascii="Nirmala UI" w:eastAsia="Times New Roman" w:hAnsi="Nirmala UI" w:cs="Nirmala UI"/>
          <w:b/>
          <w:lang w:eastAsia="en-IN"/>
        </w:rPr>
        <w:t>:</w:t>
      </w:r>
    </w:p>
    <w:p w:rsidR="005B4F2E" w:rsidRPr="00AF2F1A" w:rsidRDefault="005B4F2E" w:rsidP="00AF2F1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কেন্দ্ৰীয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চৰকাৰৰ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পূৰ্বানুমতি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অবিহনে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ৰাজ্য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চৰকাৰক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আঁতৰোৱা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বনভূমি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বন-বহিৰ্ভূত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উদ্দেশ্যত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ব্যৱহাৰ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বাধা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প্ৰদান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বন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সাফাই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অনুমোদনৰ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বিষয়ে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পৰামৰ্শ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দিবলৈ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পৰামৰ্শদাতা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সমিতি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স্থাপন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হৈছে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ভাৰতীয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আইনৰ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অধীনত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জাননী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দিয়া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হওক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নহওক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যিকোনো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বনভূমিতে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প্ৰযোজ্য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পিছৰ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শীৰ্ষ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ন্যায়ালয়ৰ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ৰায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২০২৩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সংশোধনীয়ে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স্পষ্ট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)।</w:t>
      </w:r>
    </w:p>
    <w:p w:rsidR="005B4F2E" w:rsidRPr="00AF2F1A" w:rsidRDefault="005B4F2E" w:rsidP="00AF2F1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r w:rsidRPr="00AF2F1A">
        <w:rPr>
          <w:rFonts w:ascii="Nirmala UI" w:eastAsia="Times New Roman" w:hAnsi="Nirmala UI" w:cs="Nirmala UI"/>
          <w:lang w:eastAsia="en-IN"/>
        </w:rPr>
        <w:t xml:space="preserve">২০২৩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চনৰ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সংশোধনী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(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সংৰক্ষণ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এবং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সংবৰ্ধন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)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অধিনিয়ম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) এ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প্ৰয়োগৰ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পৰিসৰ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সংকুচিত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কৰিছে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আন্তৰ্জাতিক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সীমাৰ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ওচৰৰ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ভূমি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,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সুৰক্ষা-সম্পৰ্কীয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আন্তঃগাঁথনি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বাটৰ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কাষৰ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পট্টিৰ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দৰে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কিছুমান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শ্ৰেণীৰ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ভূমিক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অব্যাহতি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দিছে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Pr="00AF2F1A" w:rsidRDefault="005B4F2E" w:rsidP="00AF2F1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Nirmala UI" w:eastAsia="Times New Roman" w:hAnsi="Nirmala UI" w:cs="Nirmala UI"/>
          <w:lang w:eastAsia="en-IN"/>
        </w:rPr>
      </w:pPr>
      <w:proofErr w:type="spellStart"/>
      <w:r w:rsidRPr="00AF2F1A">
        <w:rPr>
          <w:rFonts w:ascii="Nirmala UI" w:eastAsia="Times New Roman" w:hAnsi="Nirmala UI" w:cs="Nirmala UI"/>
          <w:lang w:eastAsia="en-IN"/>
        </w:rPr>
        <w:t>উলংঘাৰ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বাবে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সম্পৰ্কীয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়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নিয়মৰ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অধীনত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কাৰাদণ্ড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আৰু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জৰিমানাৰ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ব্যৱস্থা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 xml:space="preserve"> </w:t>
      </w:r>
      <w:proofErr w:type="spellStart"/>
      <w:r w:rsidRPr="00AF2F1A">
        <w:rPr>
          <w:rFonts w:ascii="Nirmala UI" w:eastAsia="Times New Roman" w:hAnsi="Nirmala UI" w:cs="Nirmala UI"/>
          <w:lang w:eastAsia="en-IN"/>
        </w:rPr>
        <w:t>আছে</w:t>
      </w:r>
      <w:proofErr w:type="spellEnd"/>
      <w:r w:rsidRPr="00AF2F1A">
        <w:rPr>
          <w:rFonts w:ascii="Nirmala UI" w:eastAsia="Times New Roman" w:hAnsi="Nirmala UI" w:cs="Nirmala UI"/>
          <w:lang w:eastAsia="en-IN"/>
        </w:rPr>
        <w:t>।</w:t>
      </w:r>
    </w:p>
    <w:p w:rsidR="005B4F2E" w:rsidRDefault="00AF2F1A" w:rsidP="00AF2F1A">
      <w:pPr>
        <w:spacing w:line="240" w:lineRule="auto"/>
        <w:jc w:val="center"/>
        <w:rPr>
          <w:rFonts w:ascii="Nirmala UI" w:hAnsi="Nirmala UI" w:cs="Nirmala UI"/>
          <w:b/>
          <w:color w:val="00B050"/>
        </w:rPr>
      </w:pPr>
      <w:r w:rsidRPr="00AF2F1A">
        <w:rPr>
          <w:rFonts w:ascii="Nirmala UI" w:hAnsi="Nirmala UI" w:cs="Nirmala UI"/>
          <w:b/>
          <w:color w:val="00B050"/>
        </w:rPr>
        <w:t xml:space="preserve">6. </w:t>
      </w:r>
      <w:proofErr w:type="spellStart"/>
      <w:r w:rsidRPr="00AF2F1A">
        <w:rPr>
          <w:rFonts w:ascii="Nirmala UI" w:hAnsi="Nirmala UI" w:cs="Nirmala UI"/>
          <w:b/>
          <w:color w:val="00B050"/>
        </w:rPr>
        <w:t>আন্তৰ্জাতিক</w:t>
      </w:r>
      <w:proofErr w:type="spellEnd"/>
      <w:r w:rsidRPr="00AF2F1A">
        <w:rPr>
          <w:rFonts w:ascii="Nirmala UI" w:hAnsi="Nirmala UI" w:cs="Nirmala UI"/>
          <w:b/>
          <w:color w:val="00B050"/>
        </w:rPr>
        <w:t xml:space="preserve"> </w:t>
      </w:r>
      <w:proofErr w:type="spellStart"/>
      <w:r w:rsidRPr="00AF2F1A">
        <w:rPr>
          <w:rFonts w:ascii="Nirmala UI" w:hAnsi="Nirmala UI" w:cs="Nirmala UI"/>
          <w:b/>
          <w:color w:val="00B050"/>
        </w:rPr>
        <w:t>চুক্তি</w:t>
      </w:r>
      <w:proofErr w:type="spellEnd"/>
      <w:r w:rsidRPr="00AF2F1A">
        <w:rPr>
          <w:rFonts w:ascii="Nirmala UI" w:hAnsi="Nirmala UI" w:cs="Nirmala UI"/>
          <w:b/>
          <w:color w:val="00B050"/>
        </w:rPr>
        <w:t xml:space="preserve">, </w:t>
      </w:r>
      <w:proofErr w:type="spellStart"/>
      <w:r w:rsidRPr="00AF2F1A">
        <w:rPr>
          <w:rFonts w:ascii="Nirmala UI" w:hAnsi="Nirmala UI" w:cs="Nirmala UI"/>
          <w:b/>
          <w:color w:val="00B050"/>
        </w:rPr>
        <w:t>নীতি</w:t>
      </w:r>
      <w:proofErr w:type="spellEnd"/>
      <w:r w:rsidRPr="00AF2F1A">
        <w:rPr>
          <w:rFonts w:ascii="Nirmala UI" w:hAnsi="Nirmala UI" w:cs="Nirmala UI"/>
          <w:b/>
          <w:color w:val="00B050"/>
        </w:rPr>
        <w:t xml:space="preserve"> </w:t>
      </w:r>
      <w:proofErr w:type="spellStart"/>
      <w:r w:rsidRPr="00AF2F1A">
        <w:rPr>
          <w:rFonts w:ascii="Nirmala UI" w:hAnsi="Nirmala UI" w:cs="Nirmala UI"/>
          <w:b/>
          <w:color w:val="00B050"/>
        </w:rPr>
        <w:t>আৰু</w:t>
      </w:r>
      <w:proofErr w:type="spellEnd"/>
      <w:r w:rsidRPr="00AF2F1A">
        <w:rPr>
          <w:rFonts w:ascii="Nirmala UI" w:hAnsi="Nirmala UI" w:cs="Nirmala UI"/>
          <w:b/>
          <w:color w:val="00B050"/>
        </w:rPr>
        <w:t xml:space="preserve"> </w:t>
      </w:r>
      <w:proofErr w:type="spellStart"/>
      <w:r w:rsidRPr="00AF2F1A">
        <w:rPr>
          <w:rFonts w:ascii="Nirmala UI" w:hAnsi="Nirmala UI" w:cs="Nirmala UI"/>
          <w:b/>
          <w:color w:val="00B050"/>
        </w:rPr>
        <w:t>সন্ধিসমূহ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50"/>
        <w:gridCol w:w="2335"/>
        <w:gridCol w:w="4457"/>
      </w:tblGrid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Default="00AF2F1A" w:rsidP="00AF2F1A">
            <w:pPr>
              <w:jc w:val="center"/>
              <w:rPr>
                <w:rFonts w:ascii="Nirmala UI" w:hAnsi="Nirmala UI" w:cs="Nirmala UI"/>
                <w:b/>
                <w:bCs/>
              </w:rPr>
            </w:pPr>
          </w:p>
          <w:p w:rsidR="00AF2F1A" w:rsidRDefault="00AF2F1A" w:rsidP="00AF2F1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Nirmala UI" w:hAnsi="Nirmala UI" w:cs="Nirmala UI"/>
                <w:b/>
                <w:bCs/>
              </w:rPr>
              <w:t>চুক্তি</w:t>
            </w:r>
            <w:proofErr w:type="spellEnd"/>
          </w:p>
          <w:p w:rsidR="00AF2F1A" w:rsidRPr="009B293B" w:rsidRDefault="00AF2F1A" w:rsidP="00C642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</w:p>
        </w:tc>
        <w:tc>
          <w:tcPr>
            <w:tcW w:w="3081" w:type="dxa"/>
            <w:vAlign w:val="center"/>
          </w:tcPr>
          <w:p w:rsidR="00AF2F1A" w:rsidRPr="009B293B" w:rsidRDefault="00AF2F1A" w:rsidP="00C642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AF2F1A">
              <w:rPr>
                <w:rFonts w:ascii="Nirmala UI" w:hAnsi="Nirmala UI" w:cs="Nirmala UI"/>
                <w:b/>
              </w:rPr>
              <w:t>বছৰ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AF2F1A" w:rsidP="00C642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proofErr w:type="spellStart"/>
            <w:r w:rsidRPr="00AF2F1A">
              <w:rPr>
                <w:rFonts w:ascii="Nirmala UI" w:hAnsi="Nirmala UI" w:cs="Nirmala UI"/>
                <w:b/>
              </w:rPr>
              <w:t>মূল</w:t>
            </w:r>
            <w:proofErr w:type="spellEnd"/>
            <w:r w:rsidRPr="00AF2F1A">
              <w:rPr>
                <w:b/>
              </w:rPr>
              <w:t xml:space="preserve"> </w:t>
            </w:r>
            <w:proofErr w:type="spellStart"/>
            <w:r w:rsidRPr="00AF2F1A">
              <w:rPr>
                <w:rFonts w:ascii="Nirmala UI" w:hAnsi="Nirmala UI" w:cs="Nirmala UI"/>
                <w:b/>
              </w:rPr>
              <w:t>বিষয</w:t>
            </w:r>
            <w:proofErr w:type="spellEnd"/>
            <w:r w:rsidRPr="00AF2F1A">
              <w:rPr>
                <w:rFonts w:ascii="Nirmala UI" w:hAnsi="Nirmala UI" w:cs="Nirmala UI"/>
                <w:b/>
              </w:rPr>
              <w:t>়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ষ্টকহম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সন্মিলন</w:t>
            </w:r>
            <w:proofErr w:type="spellEnd"/>
            <w:r>
              <w:t xml:space="preserve"> (</w:t>
            </w:r>
            <w:proofErr w:type="spellStart"/>
            <w:r>
              <w:rPr>
                <w:rFonts w:ascii="Nirmala UI" w:hAnsi="Nirmala UI" w:cs="Nirmala UI"/>
              </w:rPr>
              <w:t>মানৱ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পৰিৱেশ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সম্পৰ্কীয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UN </w:t>
            </w:r>
            <w:proofErr w:type="spellStart"/>
            <w:r>
              <w:rPr>
                <w:rFonts w:ascii="Nirmala UI" w:hAnsi="Nirmala UI" w:cs="Nirmala UI"/>
              </w:rPr>
              <w:t>সন্মিলন</w:t>
            </w:r>
            <w:proofErr w:type="spellEnd"/>
            <w:r>
              <w:t>)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১৯৭২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পৰিৱেশৰ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ওপৰত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প্ৰথম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গুৰুত্বপূৰ্ণ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বৈশ্বিক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সন্মিলন</w:t>
            </w:r>
            <w:proofErr w:type="spellEnd"/>
            <w:r>
              <w:t xml:space="preserve">; </w:t>
            </w:r>
            <w:proofErr w:type="spellStart"/>
            <w:r>
              <w:rPr>
                <w:rFonts w:ascii="Nirmala UI" w:hAnsi="Nirmala UI" w:cs="Nirmala UI"/>
              </w:rPr>
              <w:t>আন্তৰ্জাতিক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পৰিৱেশ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আইন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আৰু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ভাৰতৰ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পৰিৱেশ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আইনৰ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ভেঁটি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স্থাপন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কৰিছিল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>CITES (</w:t>
            </w:r>
            <w:proofErr w:type="spellStart"/>
            <w:r>
              <w:rPr>
                <w:rFonts w:ascii="Nirmala UI" w:hAnsi="Nirmala UI" w:cs="Nirmala UI"/>
              </w:rPr>
              <w:t>বিপন্ন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প্ৰজাতিৰ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আন্তৰ্জাতিক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ব্যৱসায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lastRenderedPageBreak/>
              <w:t>সম্পৰ্কীয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সন্ধি</w:t>
            </w:r>
            <w:proofErr w:type="spellEnd"/>
            <w:r>
              <w:t>)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lastRenderedPageBreak/>
              <w:t>১৯৭৩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বিপন্ন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উদ্ভিদ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আৰু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প্ৰাণীৰ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আন্তৰ্জাতিক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ব্যৱসায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নিয়ন্ত্ৰণ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কৰে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lastRenderedPageBreak/>
              <w:t>মন্ট্ৰিয়েল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প্ৰটোকল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১৯৮৭</w:t>
            </w:r>
          </w:p>
        </w:tc>
        <w:tc>
          <w:tcPr>
            <w:tcW w:w="3081" w:type="dxa"/>
            <w:vAlign w:val="center"/>
          </w:tcPr>
          <w:p w:rsidR="00AF2F1A" w:rsidRPr="009B293B" w:rsidRDefault="006D16C6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অ</w:t>
            </w:r>
            <w:r>
              <w:t>’</w:t>
            </w:r>
            <w:r>
              <w:rPr>
                <w:rFonts w:ascii="Nirmala UI" w:hAnsi="Nirmala UI" w:cs="Nirmala UI"/>
              </w:rPr>
              <w:t>জন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স্তৰ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ক্ষয</w:t>
            </w:r>
            <w:proofErr w:type="spellEnd"/>
            <w:r w:rsidR="001C4B32">
              <w:rPr>
                <w:rFonts w:ascii="Nirmala UI" w:hAnsi="Nirmala UI" w:cs="Nirmala UI"/>
              </w:rPr>
              <w:t>়</w:t>
            </w:r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কৰা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পদাৰ্থ</w:t>
            </w:r>
            <w:proofErr w:type="spellEnd"/>
            <w:r w:rsidR="001C4B32">
              <w:t xml:space="preserve"> (CFC, HCFC) </w:t>
            </w:r>
            <w:proofErr w:type="spellStart"/>
            <w:r w:rsidR="001C4B32">
              <w:rPr>
                <w:rFonts w:ascii="Nirmala UI" w:hAnsi="Nirmala UI" w:cs="Nirmala UI"/>
              </w:rPr>
              <w:t>হ্ৰাস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কৰাৰ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লক্ষ্য</w:t>
            </w:r>
            <w:proofErr w:type="spellEnd"/>
            <w:r w:rsidR="001C4B32"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বাছেল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কনভেনচন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১৯৮৯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বিপজ্জনক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বৰ্জ্যৰ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আন্তঃসীমান্ত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চলাচল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নিয়ন্ত্ৰণ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কৰে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ৰিঅ</w:t>
            </w:r>
            <w:proofErr w:type="spellEnd"/>
            <w:r>
              <w:t xml:space="preserve">' </w:t>
            </w:r>
            <w:proofErr w:type="spellStart"/>
            <w:r>
              <w:rPr>
                <w:rFonts w:ascii="Nirmala UI" w:hAnsi="Nirmala UI" w:cs="Nirmala UI"/>
              </w:rPr>
              <w:t>পৃথিৱী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সন্মিলন</w:t>
            </w:r>
            <w:proofErr w:type="spellEnd"/>
            <w:r>
              <w:t xml:space="preserve"> (UNCED)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১৯৯২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 xml:space="preserve">Agenda 21, </w:t>
            </w:r>
            <w:proofErr w:type="spellStart"/>
            <w:r>
              <w:rPr>
                <w:rFonts w:ascii="Nirmala UI" w:hAnsi="Nirmala UI" w:cs="Nirmala UI"/>
              </w:rPr>
              <w:t>ৰিঅ</w:t>
            </w:r>
            <w:proofErr w:type="spellEnd"/>
            <w:r>
              <w:t xml:space="preserve">' </w:t>
            </w:r>
            <w:proofErr w:type="spellStart"/>
            <w:r>
              <w:rPr>
                <w:rFonts w:ascii="Nirmala UI" w:hAnsi="Nirmala UI" w:cs="Nirmala UI"/>
              </w:rPr>
              <w:t>ঘোষণা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প্ৰস্তুত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কৰিলে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আৰু</w:t>
            </w:r>
            <w:proofErr w:type="spellEnd"/>
            <w:r>
              <w:t xml:space="preserve"> UNFCCC </w:t>
            </w:r>
            <w:proofErr w:type="spellStart"/>
            <w:r>
              <w:rPr>
                <w:rFonts w:ascii="Nirmala UI" w:hAnsi="Nirmala UI" w:cs="Nirmala UI"/>
              </w:rPr>
              <w:t>আৰু</w:t>
            </w:r>
            <w:proofErr w:type="spellEnd"/>
            <w:r>
              <w:t xml:space="preserve"> CBD </w:t>
            </w:r>
            <w:proofErr w:type="spellStart"/>
            <w:r>
              <w:rPr>
                <w:rFonts w:ascii="Nirmala UI" w:hAnsi="Nirmala UI" w:cs="Nirmala UI"/>
              </w:rPr>
              <w:t>স্বাক্ষৰৰ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বাবে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মুকলি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কৰিলে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জৈৱ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বৈচিত্ৰ্য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সন্ধি</w:t>
            </w:r>
            <w:proofErr w:type="spellEnd"/>
            <w:r>
              <w:t xml:space="preserve"> (CBD)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১৯৯২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জৈৱ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বৈচিত্ৰ্য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সংৰক্ষণ</w:t>
            </w:r>
            <w:proofErr w:type="spellEnd"/>
            <w:r>
              <w:t xml:space="preserve">, </w:t>
            </w:r>
            <w:proofErr w:type="spellStart"/>
            <w:r>
              <w:rPr>
                <w:rFonts w:ascii="Nirmala UI" w:hAnsi="Nirmala UI" w:cs="Nirmala UI"/>
              </w:rPr>
              <w:t>টেকসই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ব্যৱহাৰ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আৰু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জিনগত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সম্পদৰ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ন্যায্য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বিভাজনৰ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লক্ষ্য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>UNFCCC (</w:t>
            </w:r>
            <w:proofErr w:type="spellStart"/>
            <w:r>
              <w:rPr>
                <w:rFonts w:ascii="Nirmala UI" w:hAnsi="Nirmala UI" w:cs="Nirmala UI"/>
              </w:rPr>
              <w:t>জলবায়ু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পৰিৱৰ্তন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সম্পৰ্কীয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UN </w:t>
            </w:r>
            <w:proofErr w:type="spellStart"/>
            <w:r>
              <w:rPr>
                <w:rFonts w:ascii="Nirmala UI" w:hAnsi="Nirmala UI" w:cs="Nirmala UI"/>
              </w:rPr>
              <w:t>কাঠামো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সন্ধি</w:t>
            </w:r>
            <w:proofErr w:type="spellEnd"/>
            <w:r>
              <w:t>)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১৯৯২</w:t>
            </w:r>
          </w:p>
        </w:tc>
        <w:tc>
          <w:tcPr>
            <w:tcW w:w="3081" w:type="dxa"/>
            <w:vAlign w:val="center"/>
          </w:tcPr>
          <w:p w:rsidR="00AF2F1A" w:rsidRPr="009B293B" w:rsidRDefault="00672AC0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বিশ্ব</w:t>
            </w:r>
            <w:proofErr w:type="spellEnd"/>
            <w:r w:rsidR="001C4B32">
              <w:rPr>
                <w:rFonts w:ascii="Nirmala UI" w:hAnsi="Nirmala UI" w:cs="Nirmala UI"/>
              </w:rPr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জলবায়ু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পৰিৱৰ্তন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সমাধানৰ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বাবে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কাঠামোগত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সন্ধি</w:t>
            </w:r>
            <w:proofErr w:type="spellEnd"/>
            <w:r w:rsidR="001C4B32"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কিয়োটো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প্ৰটোকল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১৯৯৭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 xml:space="preserve">UNFCCC </w:t>
            </w:r>
            <w:r>
              <w:rPr>
                <w:rFonts w:ascii="Nirmala UI" w:hAnsi="Nirmala UI" w:cs="Nirmala UI"/>
              </w:rPr>
              <w:t>ৰ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অধীনত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উন্নত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দেশসমূহৰ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বাবে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বাধ্যতামূলক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নিৰ্গমন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হ্ৰাস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লক্ষ্য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নিৰ্ধাৰণ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কৰিছিল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ৰামছাৰ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কনভেনচন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১৯৭১</w:t>
            </w:r>
            <w:r>
              <w:t xml:space="preserve"> (</w:t>
            </w:r>
            <w:proofErr w:type="spellStart"/>
            <w:r>
              <w:rPr>
                <w:rFonts w:ascii="Nirmala UI" w:hAnsi="Nirmala UI" w:cs="Nirmala UI"/>
              </w:rPr>
              <w:t>ভাৰত</w:t>
            </w:r>
            <w:proofErr w:type="spellEnd"/>
            <w:r>
              <w:t xml:space="preserve"> </w:t>
            </w:r>
            <w:r>
              <w:rPr>
                <w:rFonts w:ascii="Nirmala UI" w:hAnsi="Nirmala UI" w:cs="Nirmala UI"/>
              </w:rPr>
              <w:t>১৯৮২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চনত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যোগদান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কৰিছিল</w:t>
            </w:r>
            <w:proofErr w:type="spellEnd"/>
            <w:r>
              <w:t>)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আন্তৰ্জাতিক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গুৰুত্বপূৰ্ণ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জলাভূমি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সংৰক্ষণ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পেৰিছ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চুক্তি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২০১৫</w:t>
            </w:r>
          </w:p>
        </w:tc>
        <w:tc>
          <w:tcPr>
            <w:tcW w:w="3081" w:type="dxa"/>
            <w:vAlign w:val="center"/>
          </w:tcPr>
          <w:p w:rsidR="00AF2F1A" w:rsidRPr="009B293B" w:rsidRDefault="00672AC0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বিশ্ব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উষ্ণায়ন</w:t>
            </w:r>
            <w:proofErr w:type="spellEnd"/>
            <w:r>
              <w:rPr>
                <w:rFonts w:ascii="Nirmala UI" w:hAnsi="Nirmala UI" w:cs="Nirmala UI"/>
              </w:rPr>
              <w:t xml:space="preserve"> </w:t>
            </w:r>
            <w:r w:rsidR="001C4B32">
              <w:rPr>
                <w:rFonts w:ascii="Nirmala UI" w:hAnsi="Nirmala UI" w:cs="Nirmala UI"/>
              </w:rPr>
              <w:t>২</w:t>
            </w:r>
            <w:r w:rsidR="001C4B32">
              <w:t xml:space="preserve">°C </w:t>
            </w:r>
            <w:proofErr w:type="spellStart"/>
            <w:r w:rsidR="001C4B32">
              <w:rPr>
                <w:rFonts w:ascii="Nirmala UI" w:hAnsi="Nirmala UI" w:cs="Nirmala UI"/>
              </w:rPr>
              <w:t>তকৈ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কম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ৰাখিবলৈ</w:t>
            </w:r>
            <w:proofErr w:type="spellEnd"/>
            <w:r w:rsidR="001C4B32">
              <w:t xml:space="preserve"> UNFCCC </w:t>
            </w:r>
            <w:r w:rsidR="001C4B32">
              <w:rPr>
                <w:rFonts w:ascii="Nirmala UI" w:hAnsi="Nirmala UI" w:cs="Nirmala UI"/>
              </w:rPr>
              <w:t>ৰ</w:t>
            </w:r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অধীনৰ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বৈশ্বিক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চুক্তি</w:t>
            </w:r>
            <w:proofErr w:type="spellEnd"/>
            <w:r w:rsidR="001C4B32">
              <w:t xml:space="preserve">, </w:t>
            </w:r>
            <w:r w:rsidR="001C4B32">
              <w:rPr>
                <w:rFonts w:ascii="Nirmala UI" w:hAnsi="Nirmala UI" w:cs="Nirmala UI"/>
              </w:rPr>
              <w:t>১</w:t>
            </w:r>
            <w:r w:rsidR="001C4B32">
              <w:t>.</w:t>
            </w:r>
            <w:r w:rsidR="001C4B32">
              <w:rPr>
                <w:rFonts w:ascii="Nirmala UI" w:hAnsi="Nirmala UI" w:cs="Nirmala UI"/>
              </w:rPr>
              <w:t>৫</w:t>
            </w:r>
            <w:r w:rsidR="001C4B32">
              <w:t xml:space="preserve">°C </w:t>
            </w:r>
            <w:proofErr w:type="spellStart"/>
            <w:r w:rsidR="001C4B32">
              <w:rPr>
                <w:rFonts w:ascii="Nirmala UI" w:hAnsi="Nirmala UI" w:cs="Nirmala UI"/>
              </w:rPr>
              <w:t>লৈ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সীমিত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কৰাৰ</w:t>
            </w:r>
            <w:proofErr w:type="spellEnd"/>
            <w:r w:rsidR="001C4B32">
              <w:t xml:space="preserve"> </w:t>
            </w:r>
            <w:proofErr w:type="spellStart"/>
            <w:r w:rsidR="001C4B32">
              <w:rPr>
                <w:rFonts w:ascii="Nirmala UI" w:hAnsi="Nirmala UI" w:cs="Nirmala UI"/>
              </w:rPr>
              <w:t>প্ৰচেষ্টাসহ</w:t>
            </w:r>
            <w:proofErr w:type="spellEnd"/>
            <w:r w:rsidR="001C4B32">
              <w:rPr>
                <w:rFonts w:ascii="Nirmala UI" w:hAnsi="Nirmala UI" w:cs="Nirmala UI"/>
              </w:rPr>
              <w:t>।</w:t>
            </w:r>
          </w:p>
        </w:tc>
      </w:tr>
      <w:tr w:rsidR="00AF2F1A" w:rsidRPr="00A52684" w:rsidTr="002F02CD">
        <w:trPr>
          <w:jc w:val="center"/>
        </w:trPr>
        <w:tc>
          <w:tcPr>
            <w:tcW w:w="3080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নাগোয়া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প্ৰটোকল</w:t>
            </w:r>
            <w:proofErr w:type="spellEnd"/>
          </w:p>
        </w:tc>
        <w:tc>
          <w:tcPr>
            <w:tcW w:w="3081" w:type="dxa"/>
            <w:vAlign w:val="center"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২০১০</w:t>
            </w:r>
          </w:p>
        </w:tc>
        <w:tc>
          <w:tcPr>
            <w:tcW w:w="3081" w:type="dxa"/>
            <w:vAlign w:val="center"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t xml:space="preserve">CBD </w:t>
            </w:r>
            <w:r>
              <w:rPr>
                <w:rFonts w:ascii="Nirmala UI" w:hAnsi="Nirmala UI" w:cs="Nirmala UI"/>
              </w:rPr>
              <w:t>ৰ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পৰিপূৰক</w:t>
            </w:r>
            <w:proofErr w:type="spellEnd"/>
            <w:r>
              <w:t xml:space="preserve">, </w:t>
            </w:r>
            <w:proofErr w:type="spellStart"/>
            <w:r>
              <w:rPr>
                <w:rFonts w:ascii="Nirmala UI" w:hAnsi="Nirmala UI" w:cs="Nirmala UI"/>
              </w:rPr>
              <w:t>জিনগত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সম্পদ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লাভ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আৰু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সুবিধা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বিভাজন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সম্পৰ্কীয</w:t>
            </w:r>
            <w:proofErr w:type="spellEnd"/>
            <w:r>
              <w:rPr>
                <w:rFonts w:ascii="Nirmala UI" w:hAnsi="Nirmala UI" w:cs="Nirmala UI"/>
              </w:rPr>
              <w:t>়।</w:t>
            </w:r>
          </w:p>
        </w:tc>
      </w:tr>
      <w:tr w:rsidR="001C4B32" w:rsidRPr="009B293B" w:rsidTr="002F02CD">
        <w:trPr>
          <w:jc w:val="center"/>
        </w:trPr>
        <w:tc>
          <w:tcPr>
            <w:tcW w:w="0" w:type="auto"/>
            <w:hideMark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ৰাষ্ট্ৰীয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পৰিৱেশ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নীতি</w:t>
            </w:r>
            <w:proofErr w:type="spellEnd"/>
            <w:r>
              <w:t xml:space="preserve"> (</w:t>
            </w:r>
            <w:proofErr w:type="spellStart"/>
            <w:r>
              <w:rPr>
                <w:rFonts w:ascii="Nirmala UI" w:hAnsi="Nirmala UI" w:cs="Nirmala UI"/>
              </w:rPr>
              <w:t>ভাৰত</w:t>
            </w:r>
            <w:proofErr w:type="spellEnd"/>
            <w:r>
              <w:t>)</w:t>
            </w:r>
          </w:p>
        </w:tc>
        <w:tc>
          <w:tcPr>
            <w:tcW w:w="0" w:type="auto"/>
            <w:hideMark/>
          </w:tcPr>
          <w:p w:rsidR="00AF2F1A" w:rsidRPr="009B293B" w:rsidRDefault="001C4B32" w:rsidP="002F02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Nirmala UI" w:hAnsi="Nirmala UI" w:cs="Nirmala UI"/>
              </w:rPr>
              <w:t>২০০৬</w:t>
            </w:r>
          </w:p>
        </w:tc>
        <w:tc>
          <w:tcPr>
            <w:tcW w:w="0" w:type="auto"/>
            <w:hideMark/>
          </w:tcPr>
          <w:p w:rsidR="00AF2F1A" w:rsidRPr="009B293B" w:rsidRDefault="001C4B32" w:rsidP="00C642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>
              <w:rPr>
                <w:rFonts w:ascii="Nirmala UI" w:hAnsi="Nirmala UI" w:cs="Nirmala UI"/>
              </w:rPr>
              <w:t>উন্নয়নত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পৰিৱেশগত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চিন্তাক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অন্তৰ্ভুক্ত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কৰাৰ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দেশীয</w:t>
            </w:r>
            <w:proofErr w:type="spellEnd"/>
            <w:r>
              <w:rPr>
                <w:rFonts w:ascii="Nirmala UI" w:hAnsi="Nirmala UI" w:cs="Nirmala UI"/>
              </w:rPr>
              <w:t>়</w:t>
            </w:r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নীতি</w:t>
            </w:r>
            <w:proofErr w:type="spellEnd"/>
            <w:r>
              <w:t xml:space="preserve"> </w:t>
            </w:r>
            <w:proofErr w:type="spellStart"/>
            <w:r>
              <w:rPr>
                <w:rFonts w:ascii="Nirmala UI" w:hAnsi="Nirmala UI" w:cs="Nirmala UI"/>
              </w:rPr>
              <w:t>কাঠামো</w:t>
            </w:r>
            <w:proofErr w:type="spellEnd"/>
            <w:r>
              <w:rPr>
                <w:rFonts w:ascii="Nirmala UI" w:hAnsi="Nirmala UI" w:cs="Nirmala UI"/>
              </w:rPr>
              <w:t>।</w:t>
            </w:r>
          </w:p>
        </w:tc>
      </w:tr>
    </w:tbl>
    <w:p w:rsidR="00AF2F1A" w:rsidRPr="00AF2F1A" w:rsidRDefault="00AF2F1A" w:rsidP="00AF2F1A">
      <w:pPr>
        <w:spacing w:line="240" w:lineRule="auto"/>
        <w:jc w:val="center"/>
        <w:rPr>
          <w:rFonts w:ascii="Nirmala UI" w:hAnsi="Nirmala UI" w:cs="Nirmala UI"/>
          <w:b/>
          <w:color w:val="00B050"/>
        </w:rPr>
      </w:pPr>
    </w:p>
    <w:sectPr w:rsidR="00AF2F1A" w:rsidRPr="00AF2F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FAC"/>
    <w:multiLevelType w:val="multilevel"/>
    <w:tmpl w:val="2C10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A0B3F"/>
    <w:multiLevelType w:val="multilevel"/>
    <w:tmpl w:val="65EEF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F2214"/>
    <w:multiLevelType w:val="multilevel"/>
    <w:tmpl w:val="154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B7A4A"/>
    <w:multiLevelType w:val="multilevel"/>
    <w:tmpl w:val="6794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977AAF"/>
    <w:multiLevelType w:val="multilevel"/>
    <w:tmpl w:val="B09C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A54F21"/>
    <w:multiLevelType w:val="multilevel"/>
    <w:tmpl w:val="BB5C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73166"/>
    <w:multiLevelType w:val="multilevel"/>
    <w:tmpl w:val="AFFA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0A3302"/>
    <w:multiLevelType w:val="hybridMultilevel"/>
    <w:tmpl w:val="42ECEB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3A2EC8"/>
    <w:multiLevelType w:val="multilevel"/>
    <w:tmpl w:val="B7C0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F7486E"/>
    <w:multiLevelType w:val="multilevel"/>
    <w:tmpl w:val="CB2E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A76124"/>
    <w:multiLevelType w:val="multilevel"/>
    <w:tmpl w:val="E3EC7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470254"/>
    <w:multiLevelType w:val="multilevel"/>
    <w:tmpl w:val="011A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DF0ED0"/>
    <w:multiLevelType w:val="multilevel"/>
    <w:tmpl w:val="F7E6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CF5969"/>
    <w:multiLevelType w:val="multilevel"/>
    <w:tmpl w:val="62385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Nirmala UI" w:hAnsi="Nirmala UI" w:cs="Nirmala UI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13"/>
  </w:num>
  <w:num w:numId="5">
    <w:abstractNumId w:val="7"/>
  </w:num>
  <w:num w:numId="6">
    <w:abstractNumId w:val="8"/>
  </w:num>
  <w:num w:numId="7">
    <w:abstractNumId w:val="11"/>
  </w:num>
  <w:num w:numId="8">
    <w:abstractNumId w:val="4"/>
  </w:num>
  <w:num w:numId="9">
    <w:abstractNumId w:val="5"/>
  </w:num>
  <w:num w:numId="10">
    <w:abstractNumId w:val="2"/>
  </w:num>
  <w:num w:numId="11">
    <w:abstractNumId w:val="12"/>
  </w:num>
  <w:num w:numId="12">
    <w:abstractNumId w:val="3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17"/>
    <w:rsid w:val="000E0A2F"/>
    <w:rsid w:val="001B149D"/>
    <w:rsid w:val="001C4B32"/>
    <w:rsid w:val="002075C3"/>
    <w:rsid w:val="002F02CD"/>
    <w:rsid w:val="005445EE"/>
    <w:rsid w:val="005B4F2E"/>
    <w:rsid w:val="00672AC0"/>
    <w:rsid w:val="006801B3"/>
    <w:rsid w:val="006D16C6"/>
    <w:rsid w:val="00AF2F1A"/>
    <w:rsid w:val="00BD1017"/>
    <w:rsid w:val="00C2647E"/>
    <w:rsid w:val="00E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68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6801B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8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6801B3"/>
    <w:pPr>
      <w:ind w:left="720"/>
      <w:contextualSpacing/>
    </w:pPr>
  </w:style>
  <w:style w:type="table" w:styleId="TableGrid">
    <w:name w:val="Table Grid"/>
    <w:basedOn w:val="TableNormal"/>
    <w:uiPriority w:val="59"/>
    <w:rsid w:val="00AF2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68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6801B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80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6801B3"/>
    <w:pPr>
      <w:ind w:left="720"/>
      <w:contextualSpacing/>
    </w:pPr>
  </w:style>
  <w:style w:type="table" w:styleId="TableGrid">
    <w:name w:val="Table Grid"/>
    <w:basedOn w:val="TableNormal"/>
    <w:uiPriority w:val="59"/>
    <w:rsid w:val="00AF2F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994</Words>
  <Characters>5667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2026-09-11T07:51:00Z</dcterms:created>
  <dcterms:modified xsi:type="dcterms:W3CDTF">2026-09-12T07:09:00Z</dcterms:modified>
</cp:coreProperties>
</file>